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3" w:rsidRDefault="004F0983" w:rsidP="006C6D2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kern w:val="28"/>
          <w:sz w:val="16"/>
          <w:szCs w:val="16"/>
        </w:rPr>
      </w:pPr>
    </w:p>
    <w:p w:rsidR="006C6D29" w:rsidRDefault="006C6D29" w:rsidP="006C6D2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kern w:val="28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8"/>
          <w:szCs w:val="28"/>
        </w:rPr>
        <w:drawing>
          <wp:inline distT="0" distB="0" distL="0" distR="0" wp14:anchorId="42E346A6" wp14:editId="241A3123">
            <wp:extent cx="1046989" cy="1213377"/>
            <wp:effectExtent l="0" t="0" r="1270" b="6350"/>
            <wp:docPr id="2" name="Picture 2" descr="Sign hdache-revised-layou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hdache-revised-layout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73" cy="12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29" w:rsidRPr="006C6D29" w:rsidRDefault="006C6D29" w:rsidP="006C6D2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kern w:val="28"/>
        </w:rPr>
      </w:pPr>
      <w:bookmarkStart w:id="0" w:name="_GoBack"/>
      <w:bookmarkEnd w:id="0"/>
      <w:r w:rsidRPr="006C6D29">
        <w:rPr>
          <w:rFonts w:ascii="Calibri" w:hAnsi="Calibri"/>
          <w:b/>
          <w:color w:val="000000"/>
          <w:kern w:val="28"/>
        </w:rPr>
        <w:t>Free 2014-2015 School Year Athletic Pre-Participation Screening Exams</w:t>
      </w:r>
    </w:p>
    <w:p w:rsidR="006C6D29" w:rsidRDefault="006C6D29" w:rsidP="006C6D2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kern w:val="28"/>
          <w:sz w:val="4"/>
          <w:szCs w:val="4"/>
        </w:rPr>
      </w:pPr>
    </w:p>
    <w:p w:rsidR="006C6D29" w:rsidRPr="006C6D29" w:rsidRDefault="006C6D29" w:rsidP="006C6D2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kern w:val="28"/>
        </w:rPr>
      </w:pPr>
      <w:r w:rsidRPr="006C6D29">
        <w:rPr>
          <w:rFonts w:ascii="Calibri" w:hAnsi="Calibri"/>
          <w:b/>
          <w:color w:val="000000"/>
          <w:kern w:val="28"/>
        </w:rPr>
        <w:t>Offered for New Hanover County Middle and High School Athletes and Cheerleaders</w:t>
      </w:r>
    </w:p>
    <w:p w:rsidR="006C6D29" w:rsidRPr="004F0983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  <w:sz w:val="16"/>
          <w:szCs w:val="16"/>
        </w:rPr>
      </w:pPr>
    </w:p>
    <w:p w:rsidR="006C6D29" w:rsidRPr="006C6D29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</w:rPr>
      </w:pPr>
      <w:r w:rsidRPr="006C6D29">
        <w:rPr>
          <w:rFonts w:asciiTheme="minorHAnsi" w:hAnsiTheme="minorHAnsi" w:cs="OlympianLTStd"/>
        </w:rPr>
        <w:t>Each year, all North Carolina students who plan to participate in athletics or cheerleading must</w:t>
      </w:r>
    </w:p>
    <w:p w:rsidR="006C6D29" w:rsidRPr="006C6D29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</w:rPr>
      </w:pPr>
      <w:r w:rsidRPr="006C6D29">
        <w:rPr>
          <w:rFonts w:asciiTheme="minorHAnsi" w:hAnsiTheme="minorHAnsi" w:cs="OlympianLTStd"/>
        </w:rPr>
        <w:t>undergo a state-mandated screening examination.  Physicians in the New Hanover-Pender County</w:t>
      </w:r>
    </w:p>
    <w:p w:rsidR="006C6D29" w:rsidRPr="006C6D29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</w:rPr>
      </w:pPr>
      <w:r w:rsidRPr="006C6D29">
        <w:rPr>
          <w:rFonts w:asciiTheme="minorHAnsi" w:hAnsiTheme="minorHAnsi" w:cs="OlympianLTStd"/>
        </w:rPr>
        <w:t>Medical Society, in concert with New Hanover County Health Department and the school systems,</w:t>
      </w:r>
    </w:p>
    <w:p w:rsidR="006C6D29" w:rsidRPr="006C6D29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</w:rPr>
      </w:pPr>
      <w:r w:rsidRPr="006C6D29">
        <w:rPr>
          <w:rFonts w:asciiTheme="minorHAnsi" w:hAnsiTheme="minorHAnsi" w:cs="OlympianLTStd"/>
        </w:rPr>
        <w:t>have, for many years, offered free screenings for athletes and cheerleaders at designated</w:t>
      </w:r>
      <w:r>
        <w:rPr>
          <w:rFonts w:asciiTheme="minorHAnsi" w:hAnsiTheme="minorHAnsi" w:cs="OlympianLTStd"/>
        </w:rPr>
        <w:t xml:space="preserve"> </w:t>
      </w:r>
      <w:r w:rsidRPr="006C6D29">
        <w:rPr>
          <w:rFonts w:asciiTheme="minorHAnsi" w:hAnsiTheme="minorHAnsi" w:cs="OlympianLTStd"/>
        </w:rPr>
        <w:t xml:space="preserve">times. Exams for the </w:t>
      </w:r>
      <w:r w:rsidRPr="006C6D29">
        <w:rPr>
          <w:rFonts w:asciiTheme="minorHAnsi" w:hAnsiTheme="minorHAnsi" w:cs="OlympianLTStd"/>
          <w:b/>
          <w:color w:val="C00000"/>
        </w:rPr>
        <w:t>girls</w:t>
      </w:r>
      <w:r w:rsidRPr="006C6D29">
        <w:rPr>
          <w:rFonts w:asciiTheme="minorHAnsi" w:hAnsiTheme="minorHAnsi" w:cs="OlympianLTStd"/>
        </w:rPr>
        <w:t xml:space="preserve"> will be on </w:t>
      </w:r>
      <w:r w:rsidRPr="006C6D29">
        <w:rPr>
          <w:rFonts w:asciiTheme="minorHAnsi" w:hAnsiTheme="minorHAnsi" w:cs="OlympianLTStd"/>
          <w:b/>
          <w:color w:val="C00000"/>
        </w:rPr>
        <w:t>Thursday, June 05, 201</w:t>
      </w:r>
      <w:r w:rsidR="00A521C3">
        <w:rPr>
          <w:rFonts w:asciiTheme="minorHAnsi" w:hAnsiTheme="minorHAnsi" w:cs="OlympianLTStd"/>
          <w:b/>
          <w:color w:val="C00000"/>
        </w:rPr>
        <w:t>4</w:t>
      </w:r>
      <w:r w:rsidRPr="006C6D29">
        <w:rPr>
          <w:rFonts w:asciiTheme="minorHAnsi" w:hAnsiTheme="minorHAnsi" w:cs="OlympianLTStd"/>
          <w:color w:val="0000FF"/>
        </w:rPr>
        <w:t xml:space="preserve">.  </w:t>
      </w:r>
      <w:r w:rsidRPr="006C6D29">
        <w:rPr>
          <w:rFonts w:asciiTheme="minorHAnsi" w:hAnsiTheme="minorHAnsi" w:cs="OlympianLTStd"/>
          <w:b/>
          <w:color w:val="0000FF"/>
        </w:rPr>
        <w:t>Boys’</w:t>
      </w:r>
      <w:r w:rsidRPr="006C6D29">
        <w:rPr>
          <w:rFonts w:asciiTheme="minorHAnsi" w:hAnsiTheme="minorHAnsi" w:cs="OlympianLTStd"/>
          <w:color w:val="0000FF"/>
        </w:rPr>
        <w:t xml:space="preserve"> </w:t>
      </w:r>
      <w:r w:rsidRPr="006C6D29">
        <w:rPr>
          <w:rFonts w:asciiTheme="minorHAnsi" w:hAnsiTheme="minorHAnsi" w:cs="OlympianLTStd"/>
        </w:rPr>
        <w:t xml:space="preserve">exams will be </w:t>
      </w:r>
      <w:r w:rsidRPr="006C6D29">
        <w:rPr>
          <w:rFonts w:asciiTheme="minorHAnsi" w:hAnsiTheme="minorHAnsi" w:cs="OlympianLTStd"/>
          <w:b/>
          <w:color w:val="0000FF"/>
        </w:rPr>
        <w:t>Thursday, May 22, 201</w:t>
      </w:r>
      <w:r w:rsidR="00A521C3">
        <w:rPr>
          <w:rFonts w:asciiTheme="minorHAnsi" w:hAnsiTheme="minorHAnsi" w:cs="OlympianLTStd"/>
          <w:b/>
          <w:color w:val="0000FF"/>
        </w:rPr>
        <w:t>4</w:t>
      </w:r>
      <w:r w:rsidRPr="006C6D29">
        <w:rPr>
          <w:rFonts w:asciiTheme="minorHAnsi" w:hAnsiTheme="minorHAnsi" w:cs="OlympianLTStd"/>
        </w:rPr>
        <w:t xml:space="preserve">. </w:t>
      </w:r>
      <w:r w:rsidR="002B0508">
        <w:rPr>
          <w:rFonts w:asciiTheme="minorHAnsi" w:hAnsiTheme="minorHAnsi" w:cs="OlympianLTStd"/>
        </w:rPr>
        <w:t>New Hanover County</w:t>
      </w:r>
      <w:r w:rsidRPr="006C6D29">
        <w:rPr>
          <w:rFonts w:asciiTheme="minorHAnsi" w:hAnsiTheme="minorHAnsi" w:cs="OlympianLTStd"/>
        </w:rPr>
        <w:t xml:space="preserve"> Health Department, 2029 South 17th Street</w:t>
      </w:r>
      <w:r w:rsidR="002B0508">
        <w:rPr>
          <w:rFonts w:asciiTheme="minorHAnsi" w:hAnsiTheme="minorHAnsi" w:cs="OlympianLTStd"/>
        </w:rPr>
        <w:t>, is the exam site</w:t>
      </w:r>
      <w:r w:rsidRPr="006C6D29">
        <w:rPr>
          <w:rFonts w:asciiTheme="minorHAnsi" w:hAnsiTheme="minorHAnsi" w:cs="OlympianLTStd"/>
        </w:rPr>
        <w:t>. The free screening dates/times for 201</w:t>
      </w:r>
      <w:r w:rsidR="00A521C3">
        <w:rPr>
          <w:rFonts w:asciiTheme="minorHAnsi" w:hAnsiTheme="minorHAnsi" w:cs="OlympianLTStd"/>
        </w:rPr>
        <w:t>4</w:t>
      </w:r>
      <w:r w:rsidRPr="006C6D29">
        <w:rPr>
          <w:rFonts w:asciiTheme="minorHAnsi" w:hAnsiTheme="minorHAnsi" w:cs="OlympianLTStd"/>
        </w:rPr>
        <w:t>-201</w:t>
      </w:r>
      <w:r w:rsidR="00A521C3">
        <w:rPr>
          <w:rFonts w:asciiTheme="minorHAnsi" w:hAnsiTheme="minorHAnsi" w:cs="OlympianLTStd"/>
        </w:rPr>
        <w:t>5</w:t>
      </w:r>
      <w:r w:rsidRPr="006C6D29">
        <w:rPr>
          <w:rFonts w:asciiTheme="minorHAnsi" w:hAnsiTheme="minorHAnsi" w:cs="OlympianLTStd"/>
        </w:rPr>
        <w:t xml:space="preserve"> school sports</w:t>
      </w:r>
      <w:r w:rsidR="002B0508">
        <w:rPr>
          <w:rFonts w:asciiTheme="minorHAnsi" w:hAnsiTheme="minorHAnsi" w:cs="OlympianLTStd"/>
        </w:rPr>
        <w:t xml:space="preserve"> follow.  (Note: Boys may not be screened on girls’ night or girls on boys’ night.)</w:t>
      </w:r>
    </w:p>
    <w:p w:rsidR="006C6D29" w:rsidRPr="00930EEF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  <w:sz w:val="16"/>
          <w:szCs w:val="16"/>
        </w:rPr>
      </w:pPr>
    </w:p>
    <w:p w:rsidR="007324D7" w:rsidRDefault="007324D7" w:rsidP="007324D7">
      <w:pPr>
        <w:widowControl w:val="0"/>
        <w:tabs>
          <w:tab w:val="left" w:pos="243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  <w:u w:val="single"/>
        </w:rPr>
      </w:pPr>
      <w:r>
        <w:rPr>
          <w:rFonts w:ascii="Calibri" w:hAnsi="Calibri"/>
          <w:b/>
          <w:bCs/>
          <w:color w:val="0000FF"/>
          <w:kern w:val="28"/>
          <w:u w:val="single"/>
        </w:rPr>
        <w:t xml:space="preserve">Boys:  6:00 </w:t>
      </w:r>
      <w:r>
        <w:rPr>
          <w:rFonts w:ascii="Calibri" w:hAnsi="Calibri"/>
          <w:b/>
          <w:bCs/>
          <w:color w:val="0000FF"/>
          <w:kern w:val="28"/>
          <w:sz w:val="20"/>
          <w:szCs w:val="20"/>
          <w:u w:val="single"/>
        </w:rPr>
        <w:t>PM</w:t>
      </w:r>
      <w:r>
        <w:rPr>
          <w:rFonts w:ascii="Calibri" w:hAnsi="Calibri"/>
          <w:b/>
          <w:bCs/>
          <w:color w:val="0000FF"/>
          <w:kern w:val="28"/>
          <w:u w:val="single"/>
        </w:rPr>
        <w:t xml:space="preserve">    May 22   Boys: 6:45 </w:t>
      </w:r>
      <w:r>
        <w:rPr>
          <w:rFonts w:ascii="Calibri" w:hAnsi="Calibri"/>
          <w:b/>
          <w:bCs/>
          <w:color w:val="0000FF"/>
          <w:kern w:val="28"/>
          <w:sz w:val="20"/>
          <w:szCs w:val="20"/>
          <w:u w:val="single"/>
        </w:rPr>
        <w:t>PM</w:t>
      </w:r>
      <w:r>
        <w:rPr>
          <w:rFonts w:ascii="Calibri" w:hAnsi="Calibri"/>
          <w:b/>
          <w:bCs/>
          <w:color w:val="C00000"/>
          <w:kern w:val="28"/>
          <w:u w:val="single"/>
        </w:rPr>
        <w:t xml:space="preserve">  </w:t>
      </w:r>
      <w:r>
        <w:rPr>
          <w:rFonts w:ascii="Calibri" w:hAnsi="Calibri"/>
          <w:b/>
          <w:bCs/>
          <w:color w:val="000000"/>
          <w:kern w:val="28"/>
          <w:u w:val="single"/>
        </w:rPr>
        <w:tab/>
      </w:r>
      <w:r>
        <w:rPr>
          <w:rFonts w:ascii="Calibri" w:hAnsi="Calibri"/>
          <w:b/>
          <w:bCs/>
          <w:color w:val="C00000"/>
          <w:kern w:val="28"/>
          <w:u w:val="single"/>
        </w:rPr>
        <w:t xml:space="preserve">Girls: 6:00 </w:t>
      </w:r>
      <w:r>
        <w:rPr>
          <w:rFonts w:ascii="Calibri" w:hAnsi="Calibri"/>
          <w:b/>
          <w:bCs/>
          <w:color w:val="C00000"/>
          <w:kern w:val="28"/>
          <w:sz w:val="20"/>
          <w:szCs w:val="20"/>
          <w:u w:val="single"/>
        </w:rPr>
        <w:t xml:space="preserve">PM </w:t>
      </w:r>
      <w:r>
        <w:rPr>
          <w:rFonts w:ascii="Calibri" w:hAnsi="Calibri"/>
          <w:b/>
          <w:bCs/>
          <w:color w:val="C00000"/>
          <w:kern w:val="28"/>
          <w:u w:val="single"/>
        </w:rPr>
        <w:t xml:space="preserve">  June 05   Girls: 6:45</w:t>
      </w:r>
      <w:r>
        <w:rPr>
          <w:rFonts w:ascii="Calibri" w:hAnsi="Calibri"/>
          <w:b/>
          <w:bCs/>
          <w:color w:val="C00000"/>
          <w:kern w:val="28"/>
          <w:sz w:val="20"/>
          <w:szCs w:val="20"/>
          <w:u w:val="single"/>
        </w:rPr>
        <w:t xml:space="preserve"> PM</w:t>
      </w:r>
    </w:p>
    <w:p w:rsidR="007324D7" w:rsidRDefault="007324D7" w:rsidP="007324D7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b/>
          <w:bCs/>
          <w:color w:val="FF0000"/>
          <w:kern w:val="28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19050</wp:posOffset>
                </wp:positionV>
                <wp:extent cx="635" cy="1053465"/>
                <wp:effectExtent l="0" t="0" r="3746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5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.5pt" to="241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"/>
            </w:pict>
          </mc:Fallback>
        </mc:AlternateConten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r>
        <w:rPr>
          <w:rFonts w:ascii="Calibri" w:hAnsi="Calibri"/>
          <w:b/>
          <w:color w:val="0000FF"/>
          <w:kern w:val="28"/>
        </w:rPr>
        <w:t>Ashley HS</w:t>
      </w:r>
      <w:r>
        <w:rPr>
          <w:rFonts w:ascii="Calibri" w:hAnsi="Calibri"/>
          <w:b/>
          <w:color w:val="0000FF"/>
          <w:kern w:val="28"/>
        </w:rPr>
        <w:tab/>
        <w:t xml:space="preserve">      Myrtle Grove MS       </w:t>
      </w:r>
      <w:r>
        <w:rPr>
          <w:rFonts w:ascii="Calibri" w:hAnsi="Calibri"/>
          <w:b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 xml:space="preserve">Ashley HS </w:t>
      </w:r>
      <w:r>
        <w:rPr>
          <w:rFonts w:ascii="Calibri" w:hAnsi="Calibri"/>
          <w:b/>
          <w:color w:val="C00000"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ab/>
        <w:t>Myrtle Grove MS</w: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r>
        <w:rPr>
          <w:rFonts w:ascii="Calibri" w:hAnsi="Calibri"/>
          <w:b/>
          <w:color w:val="0000FF"/>
          <w:kern w:val="28"/>
        </w:rPr>
        <w:t>D. C. Virgo MS</w:t>
      </w:r>
      <w:r>
        <w:rPr>
          <w:rFonts w:ascii="Calibri" w:hAnsi="Calibri"/>
          <w:b/>
          <w:color w:val="0000FF"/>
          <w:kern w:val="28"/>
        </w:rPr>
        <w:tab/>
        <w:t xml:space="preserve">      New Hanover HS</w:t>
      </w:r>
      <w:r>
        <w:rPr>
          <w:rFonts w:ascii="Calibri" w:hAnsi="Calibri"/>
          <w:b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>D. C. Virgo MS</w:t>
      </w:r>
      <w:r>
        <w:rPr>
          <w:rFonts w:ascii="Calibri" w:hAnsi="Calibri"/>
          <w:b/>
          <w:color w:val="C00000"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ab/>
        <w:t>New Hanover HS</w: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proofErr w:type="spellStart"/>
      <w:r>
        <w:rPr>
          <w:rFonts w:ascii="Calibri" w:hAnsi="Calibri"/>
          <w:b/>
          <w:color w:val="0000FF"/>
          <w:kern w:val="28"/>
        </w:rPr>
        <w:t>Hoggard</w:t>
      </w:r>
      <w:proofErr w:type="spellEnd"/>
      <w:r>
        <w:rPr>
          <w:rFonts w:ascii="Calibri" w:hAnsi="Calibri"/>
          <w:b/>
          <w:color w:val="0000FF"/>
          <w:kern w:val="28"/>
        </w:rPr>
        <w:t xml:space="preserve"> HS</w:t>
      </w:r>
      <w:r>
        <w:rPr>
          <w:rFonts w:ascii="Calibri" w:hAnsi="Calibri"/>
          <w:b/>
          <w:color w:val="0000FF"/>
          <w:kern w:val="28"/>
        </w:rPr>
        <w:tab/>
        <w:t xml:space="preserve">      Noble MS  </w:t>
      </w:r>
      <w:r>
        <w:rPr>
          <w:rFonts w:ascii="Calibri" w:hAnsi="Calibri"/>
          <w:b/>
          <w:kern w:val="28"/>
        </w:rPr>
        <w:tab/>
      </w:r>
      <w:proofErr w:type="spellStart"/>
      <w:r>
        <w:rPr>
          <w:rFonts w:ascii="Calibri" w:hAnsi="Calibri"/>
          <w:b/>
          <w:color w:val="C00000"/>
          <w:kern w:val="28"/>
        </w:rPr>
        <w:t>Hoggard</w:t>
      </w:r>
      <w:proofErr w:type="spellEnd"/>
      <w:r>
        <w:rPr>
          <w:rFonts w:ascii="Calibri" w:hAnsi="Calibri"/>
          <w:b/>
          <w:color w:val="C00000"/>
          <w:kern w:val="28"/>
        </w:rPr>
        <w:t xml:space="preserve"> HS</w:t>
      </w:r>
      <w:r>
        <w:rPr>
          <w:rFonts w:ascii="Calibri" w:hAnsi="Calibri"/>
          <w:b/>
          <w:color w:val="C00000"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ab/>
        <w:t>Noble MS</w: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r>
        <w:rPr>
          <w:rFonts w:ascii="Calibri" w:hAnsi="Calibri"/>
          <w:b/>
          <w:color w:val="0000FF"/>
          <w:kern w:val="28"/>
        </w:rPr>
        <w:t>Holly Shelter MS</w:t>
      </w:r>
      <w:r>
        <w:rPr>
          <w:rFonts w:ascii="Calibri" w:hAnsi="Calibri"/>
          <w:b/>
          <w:color w:val="0000FF"/>
          <w:kern w:val="28"/>
        </w:rPr>
        <w:tab/>
        <w:t xml:space="preserve">      Private Schools</w:t>
      </w:r>
      <w:r>
        <w:rPr>
          <w:rFonts w:ascii="Calibri" w:hAnsi="Calibri"/>
          <w:b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>Holly Shelter MS</w:t>
      </w:r>
      <w:r>
        <w:rPr>
          <w:rFonts w:ascii="Calibri" w:hAnsi="Calibri"/>
          <w:b/>
          <w:color w:val="C00000"/>
          <w:kern w:val="28"/>
        </w:rPr>
        <w:tab/>
        <w:t xml:space="preserve">     </w:t>
      </w:r>
      <w:r>
        <w:rPr>
          <w:rFonts w:ascii="Calibri" w:hAnsi="Calibri"/>
          <w:b/>
          <w:color w:val="C00000"/>
          <w:kern w:val="28"/>
        </w:rPr>
        <w:tab/>
        <w:t>Private Schools</w: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r>
        <w:rPr>
          <w:rFonts w:ascii="Calibri" w:hAnsi="Calibri"/>
          <w:b/>
          <w:color w:val="0000FF"/>
          <w:kern w:val="28"/>
        </w:rPr>
        <w:t>Laney HS</w:t>
      </w:r>
      <w:r>
        <w:rPr>
          <w:rFonts w:ascii="Calibri" w:hAnsi="Calibri"/>
          <w:b/>
          <w:color w:val="0000FF"/>
          <w:kern w:val="28"/>
        </w:rPr>
        <w:tab/>
        <w:t xml:space="preserve">      Roland </w:t>
      </w:r>
      <w:proofErr w:type="spellStart"/>
      <w:r>
        <w:rPr>
          <w:rFonts w:ascii="Calibri" w:hAnsi="Calibri"/>
          <w:b/>
          <w:color w:val="0000FF"/>
          <w:kern w:val="28"/>
        </w:rPr>
        <w:t>Grise</w:t>
      </w:r>
      <w:proofErr w:type="spellEnd"/>
      <w:r>
        <w:rPr>
          <w:rFonts w:ascii="Calibri" w:hAnsi="Calibri"/>
          <w:b/>
          <w:color w:val="0000FF"/>
          <w:kern w:val="28"/>
        </w:rPr>
        <w:t xml:space="preserve"> MS</w:t>
      </w:r>
      <w:r>
        <w:rPr>
          <w:rFonts w:ascii="Calibri" w:hAnsi="Calibri"/>
          <w:b/>
          <w:color w:val="993366"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>Laney HS</w:t>
      </w:r>
      <w:r>
        <w:rPr>
          <w:rFonts w:ascii="Calibri" w:hAnsi="Calibri"/>
          <w:b/>
          <w:color w:val="C00000"/>
          <w:kern w:val="28"/>
        </w:rPr>
        <w:tab/>
        <w:t xml:space="preserve">          Roland </w:t>
      </w:r>
      <w:proofErr w:type="spellStart"/>
      <w:r>
        <w:rPr>
          <w:rFonts w:ascii="Calibri" w:hAnsi="Calibri"/>
          <w:b/>
          <w:color w:val="C00000"/>
          <w:kern w:val="28"/>
        </w:rPr>
        <w:t>Grise</w:t>
      </w:r>
      <w:proofErr w:type="spellEnd"/>
      <w:r>
        <w:rPr>
          <w:rFonts w:ascii="Calibri" w:hAnsi="Calibri"/>
          <w:b/>
          <w:color w:val="C00000"/>
          <w:kern w:val="28"/>
        </w:rPr>
        <w:t xml:space="preserve"> MS</w:t>
      </w:r>
    </w:p>
    <w:p w:rsidR="007324D7" w:rsidRDefault="007324D7" w:rsidP="007324D7">
      <w:pPr>
        <w:widowControl w:val="0"/>
        <w:tabs>
          <w:tab w:val="left" w:pos="720"/>
          <w:tab w:val="left" w:pos="2340"/>
          <w:tab w:val="left" w:pos="5310"/>
          <w:tab w:val="left" w:pos="7380"/>
        </w:tabs>
        <w:overflowPunct w:val="0"/>
        <w:autoSpaceDE w:val="0"/>
        <w:autoSpaceDN w:val="0"/>
        <w:adjustRightInd w:val="0"/>
        <w:rPr>
          <w:rFonts w:ascii="Calibri" w:hAnsi="Calibri"/>
          <w:b/>
          <w:color w:val="993366"/>
          <w:kern w:val="28"/>
        </w:rPr>
      </w:pPr>
      <w:r>
        <w:rPr>
          <w:rFonts w:ascii="Calibri" w:hAnsi="Calibri"/>
          <w:b/>
          <w:color w:val="0000FF"/>
          <w:kern w:val="28"/>
        </w:rPr>
        <w:t xml:space="preserve">Murray MS </w:t>
      </w:r>
      <w:r>
        <w:rPr>
          <w:rFonts w:ascii="Calibri" w:hAnsi="Calibri"/>
          <w:b/>
          <w:color w:val="0000FF"/>
          <w:kern w:val="28"/>
        </w:rPr>
        <w:tab/>
        <w:t xml:space="preserve">      Trask MS</w:t>
      </w:r>
      <w:r>
        <w:rPr>
          <w:rFonts w:ascii="Calibri" w:hAnsi="Calibri"/>
          <w:b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 xml:space="preserve">Murray MS  </w:t>
      </w:r>
      <w:r>
        <w:rPr>
          <w:rFonts w:ascii="Calibri" w:hAnsi="Calibri"/>
          <w:b/>
          <w:color w:val="C00000"/>
          <w:kern w:val="28"/>
        </w:rPr>
        <w:tab/>
      </w:r>
      <w:r>
        <w:rPr>
          <w:rFonts w:ascii="Calibri" w:hAnsi="Calibri"/>
          <w:b/>
          <w:color w:val="C00000"/>
          <w:kern w:val="28"/>
        </w:rPr>
        <w:tab/>
        <w:t>Trask MS</w:t>
      </w:r>
    </w:p>
    <w:p w:rsidR="007324D7" w:rsidRDefault="007324D7" w:rsidP="007324D7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kern w:val="28"/>
        </w:rPr>
      </w:pPr>
      <w:r>
        <w:rPr>
          <w:rFonts w:asciiTheme="minorHAnsi" w:hAnsiTheme="minorHAnsi"/>
          <w:b/>
          <w:color w:val="0000FF"/>
          <w:kern w:val="28"/>
        </w:rPr>
        <w:t xml:space="preserve">                                                 Williston MS                                                                   </w:t>
      </w:r>
      <w:r>
        <w:rPr>
          <w:rFonts w:asciiTheme="minorHAnsi" w:hAnsiTheme="minorHAnsi"/>
          <w:b/>
          <w:color w:val="0000FF"/>
          <w:kern w:val="28"/>
        </w:rPr>
        <w:t xml:space="preserve">  </w:t>
      </w:r>
      <w:r w:rsidR="00CD652B">
        <w:rPr>
          <w:rFonts w:asciiTheme="minorHAnsi" w:hAnsiTheme="minorHAnsi"/>
          <w:b/>
          <w:color w:val="0000FF"/>
          <w:kern w:val="28"/>
        </w:rPr>
        <w:t xml:space="preserve"> </w:t>
      </w:r>
      <w:r>
        <w:rPr>
          <w:rFonts w:asciiTheme="minorHAnsi" w:hAnsiTheme="minorHAnsi"/>
          <w:b/>
          <w:color w:val="0000FF"/>
          <w:kern w:val="28"/>
        </w:rPr>
        <w:t xml:space="preserve">    </w:t>
      </w:r>
      <w:r>
        <w:rPr>
          <w:rFonts w:asciiTheme="minorHAnsi" w:hAnsiTheme="minorHAnsi"/>
          <w:b/>
          <w:color w:val="C00000"/>
          <w:kern w:val="28"/>
        </w:rPr>
        <w:t>Williston MS</w:t>
      </w:r>
    </w:p>
    <w:p w:rsidR="006C6D29" w:rsidRPr="00C81E92" w:rsidRDefault="006C6D29" w:rsidP="006C6D29">
      <w:pPr>
        <w:autoSpaceDE w:val="0"/>
        <w:autoSpaceDN w:val="0"/>
        <w:adjustRightInd w:val="0"/>
        <w:rPr>
          <w:rFonts w:asciiTheme="minorHAnsi" w:hAnsiTheme="minorHAnsi"/>
          <w:b/>
          <w:color w:val="0000FF"/>
          <w:kern w:val="28"/>
          <w:sz w:val="16"/>
          <w:szCs w:val="16"/>
        </w:rPr>
      </w:pPr>
    </w:p>
    <w:p w:rsidR="006C6D29" w:rsidRPr="006C6D29" w:rsidRDefault="006C6D29" w:rsidP="004D0775">
      <w:pPr>
        <w:autoSpaceDE w:val="0"/>
        <w:autoSpaceDN w:val="0"/>
        <w:adjustRightInd w:val="0"/>
        <w:jc w:val="both"/>
        <w:rPr>
          <w:rFonts w:asciiTheme="minorHAnsi" w:hAnsiTheme="minorHAnsi" w:cs="OlympianLTStd"/>
        </w:rPr>
      </w:pPr>
      <w:r w:rsidRPr="006C6D29">
        <w:rPr>
          <w:rFonts w:asciiTheme="minorHAnsi" w:hAnsiTheme="minorHAnsi"/>
          <w:b/>
          <w:color w:val="993366"/>
          <w:kern w:val="28"/>
        </w:rPr>
        <w:t xml:space="preserve"> </w:t>
      </w:r>
      <w:r w:rsidRPr="006C6D29">
        <w:rPr>
          <w:rFonts w:asciiTheme="minorHAnsi" w:hAnsiTheme="minorHAnsi" w:cs="OlympianLTStd"/>
        </w:rPr>
        <w:t>The waiting area for students is the Health Department’s parking lot, near the Auditorium entrance.  The students from each school are called in, as a group, in the order listed. There is no need to arrive more than 15 minutes early.  Before beginning an examination, physicians are required to see the two-page medical history, emergency information, and parental permission forms which are available in the schools and at the Board of Education. These forms must be completed and signed by a parent or guardian before the exam is begun. Forms may also be downloaded at www.nhcs.k12.nc.us (Go to Parents &gt; Athletics &gt; Athletic Pre-Participation Form).  Rising ninth graders should list the high school that they will attend in the fall.</w:t>
      </w:r>
    </w:p>
    <w:p w:rsidR="006C6D29" w:rsidRPr="00204A20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  <w:sz w:val="16"/>
          <w:szCs w:val="16"/>
        </w:rPr>
      </w:pPr>
    </w:p>
    <w:p w:rsidR="006C6D29" w:rsidRPr="006C6D29" w:rsidRDefault="006C6D29" w:rsidP="004D0775">
      <w:pPr>
        <w:autoSpaceDE w:val="0"/>
        <w:autoSpaceDN w:val="0"/>
        <w:adjustRightInd w:val="0"/>
        <w:jc w:val="both"/>
        <w:rPr>
          <w:rFonts w:asciiTheme="minorHAnsi" w:hAnsiTheme="minorHAnsi" w:cs="OlympianLTStd"/>
        </w:rPr>
      </w:pPr>
      <w:r w:rsidRPr="006C6D29">
        <w:rPr>
          <w:rFonts w:asciiTheme="minorHAnsi" w:hAnsiTheme="minorHAnsi" w:cs="OlympianLTStd"/>
        </w:rPr>
        <w:t xml:space="preserve">If there are questions, contact the student’s school, the Medical Society’s Executive Director, Bonnie Brown (910-790-5800; E-mail: </w:t>
      </w:r>
      <w:hyperlink r:id="rId6" w:history="1">
        <w:r w:rsidRPr="006C6D29">
          <w:rPr>
            <w:rStyle w:val="Hyperlink"/>
            <w:rFonts w:asciiTheme="minorHAnsi" w:hAnsiTheme="minorHAnsi" w:cs="OlympianLTStd"/>
          </w:rPr>
          <w:t>MedicalSociety@NHPCMS.org</w:t>
        </w:r>
      </w:hyperlink>
      <w:r w:rsidRPr="006C6D29">
        <w:rPr>
          <w:rFonts w:asciiTheme="minorHAnsi" w:hAnsiTheme="minorHAnsi" w:cs="OlympianLTStd"/>
        </w:rPr>
        <w:t xml:space="preserve">), or the NHC Schools </w:t>
      </w:r>
      <w:r w:rsidR="00A521C3">
        <w:rPr>
          <w:rFonts w:asciiTheme="minorHAnsi" w:hAnsiTheme="minorHAnsi" w:cs="OlympianLTStd"/>
        </w:rPr>
        <w:t>L</w:t>
      </w:r>
      <w:r w:rsidRPr="006C6D29">
        <w:rPr>
          <w:rFonts w:asciiTheme="minorHAnsi" w:hAnsiTheme="minorHAnsi" w:cs="OlympianLTStd"/>
        </w:rPr>
        <w:t>ead Athletic Trainer, Matthew Triche (910-</w:t>
      </w:r>
      <w:r w:rsidRPr="006C6D29">
        <w:rPr>
          <w:rFonts w:asciiTheme="minorHAnsi" w:hAnsiTheme="minorHAnsi"/>
          <w:shd w:val="clear" w:color="auto" w:fill="FFFFFF"/>
        </w:rPr>
        <w:t xml:space="preserve"> 251-6100 x 270</w:t>
      </w:r>
      <w:r w:rsidRPr="006C6D29">
        <w:rPr>
          <w:rFonts w:asciiTheme="minorHAnsi" w:hAnsiTheme="minorHAnsi" w:cs="OlympianLTStd"/>
        </w:rPr>
        <w:t xml:space="preserve">; E-mail: </w:t>
      </w:r>
      <w:hyperlink r:id="rId7" w:history="1">
        <w:r w:rsidRPr="006C6D29">
          <w:rPr>
            <w:rStyle w:val="Hyperlink"/>
            <w:rFonts w:asciiTheme="minorHAnsi" w:hAnsiTheme="minorHAnsi" w:cs="OlympianLTStd"/>
          </w:rPr>
          <w:t>matthew.triche@nhcs.net</w:t>
        </w:r>
      </w:hyperlink>
      <w:r w:rsidRPr="006C6D29">
        <w:rPr>
          <w:rFonts w:asciiTheme="minorHAnsi" w:hAnsiTheme="minorHAnsi" w:cs="OlympianLTStd"/>
        </w:rPr>
        <w:t>).  Please note that it is inappropriate to call the Health Department for information.</w:t>
      </w:r>
    </w:p>
    <w:p w:rsidR="006C6D29" w:rsidRPr="00F3507C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  <w:sz w:val="16"/>
          <w:szCs w:val="16"/>
        </w:rPr>
      </w:pPr>
    </w:p>
    <w:p w:rsidR="00A521C3" w:rsidRDefault="00A521C3" w:rsidP="004D0775">
      <w:pPr>
        <w:autoSpaceDE w:val="0"/>
        <w:autoSpaceDN w:val="0"/>
        <w:adjustRightInd w:val="0"/>
        <w:jc w:val="both"/>
      </w:pPr>
      <w:r w:rsidRPr="006C6D29">
        <w:rPr>
          <w:rFonts w:asciiTheme="minorHAnsi" w:hAnsiTheme="minorHAnsi" w:cs="OlympianLTStd"/>
        </w:rPr>
        <w:t>The Medical Society and Health Department physicians, staffs and administrations are pleased to be able to donate their time, expertise, and facilities to serve the community’s children – and their parents.</w:t>
      </w:r>
      <w:r w:rsidR="00CD652B">
        <w:rPr>
          <w:rFonts w:asciiTheme="minorHAnsi" w:hAnsiTheme="minorHAnsi" w:cs="OlympianLTStd"/>
        </w:rPr>
        <w:t xml:space="preserve">  However,</w:t>
      </w:r>
    </w:p>
    <w:p w:rsidR="006C6D29" w:rsidRPr="006C6D29" w:rsidRDefault="00A521C3" w:rsidP="004D0775">
      <w:pPr>
        <w:autoSpaceDE w:val="0"/>
        <w:autoSpaceDN w:val="0"/>
        <w:adjustRightInd w:val="0"/>
        <w:jc w:val="both"/>
        <w:rPr>
          <w:rFonts w:asciiTheme="minorHAnsi" w:hAnsiTheme="minorHAnsi" w:cs="OlympianLTStd"/>
        </w:rPr>
      </w:pPr>
      <w:proofErr w:type="gramStart"/>
      <w:r>
        <w:rPr>
          <w:rFonts w:asciiTheme="minorHAnsi" w:hAnsiTheme="minorHAnsi" w:cs="OlympianLTStd"/>
        </w:rPr>
        <w:t>the</w:t>
      </w:r>
      <w:proofErr w:type="gramEnd"/>
      <w:r>
        <w:rPr>
          <w:rFonts w:asciiTheme="minorHAnsi" w:hAnsiTheme="minorHAnsi" w:cs="OlympianLTStd"/>
        </w:rPr>
        <w:t xml:space="preserve"> volunteers unanimously</w:t>
      </w:r>
      <w:r w:rsidR="006C6D29" w:rsidRPr="006C6D29">
        <w:rPr>
          <w:rFonts w:asciiTheme="minorHAnsi" w:hAnsiTheme="minorHAnsi" w:cs="OlympianLTStd"/>
        </w:rPr>
        <w:t xml:space="preserve"> caution, “Parents, please remember that athletic screening exams are just that.  Screenings.  Not complete physical check-ups.</w:t>
      </w:r>
      <w:r>
        <w:rPr>
          <w:rFonts w:asciiTheme="minorHAnsi" w:hAnsiTheme="minorHAnsi" w:cs="OlympianLTStd"/>
        </w:rPr>
        <w:t xml:space="preserve"> </w:t>
      </w:r>
      <w:r w:rsidR="006C6D29" w:rsidRPr="006C6D29">
        <w:rPr>
          <w:rFonts w:asciiTheme="minorHAnsi" w:hAnsiTheme="minorHAnsi" w:cs="OlympianLTStd"/>
        </w:rPr>
        <w:t xml:space="preserve"> It is important for junior high and high school students to have their own primary care physician and to develop a relationship of mutual respect and trust with him or her. Moreover, if there are known health concerns, it is absolutely imperative that the young person’s personal physician be onboard.”</w:t>
      </w:r>
    </w:p>
    <w:p w:rsidR="006C6D29" w:rsidRPr="00B35007" w:rsidRDefault="006C6D29" w:rsidP="006C6D29">
      <w:pPr>
        <w:autoSpaceDE w:val="0"/>
        <w:autoSpaceDN w:val="0"/>
        <w:adjustRightInd w:val="0"/>
        <w:rPr>
          <w:rFonts w:asciiTheme="minorHAnsi" w:hAnsiTheme="minorHAnsi" w:cs="OlympianLTStd"/>
          <w:sz w:val="16"/>
          <w:szCs w:val="16"/>
        </w:rPr>
      </w:pPr>
    </w:p>
    <w:sectPr w:rsidR="006C6D29" w:rsidRPr="00B35007" w:rsidSect="006C6D2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ympian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9"/>
    <w:rsid w:val="0018520F"/>
    <w:rsid w:val="002B0508"/>
    <w:rsid w:val="004425F9"/>
    <w:rsid w:val="004D0775"/>
    <w:rsid w:val="004F0983"/>
    <w:rsid w:val="0050030C"/>
    <w:rsid w:val="006C12D9"/>
    <w:rsid w:val="006C6D29"/>
    <w:rsid w:val="007324D7"/>
    <w:rsid w:val="00936FAE"/>
    <w:rsid w:val="009B1115"/>
    <w:rsid w:val="00A521C3"/>
    <w:rsid w:val="00B35007"/>
    <w:rsid w:val="00BF377B"/>
    <w:rsid w:val="00C2132E"/>
    <w:rsid w:val="00CD652B"/>
    <w:rsid w:val="00D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triche@nhc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calSociety@NHPC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525</Words>
  <Characters>2817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2014-03-09T22:50:00Z</dcterms:created>
  <dcterms:modified xsi:type="dcterms:W3CDTF">2014-03-11T14:46:00Z</dcterms:modified>
</cp:coreProperties>
</file>